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F3" w:rsidRDefault="00B630F3" w:rsidP="00B630F3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t>English 7</w:t>
      </w:r>
      <w:r>
        <w:rPr>
          <w:rFonts w:eastAsia="Times New Roman"/>
        </w:rPr>
        <w:br/>
        <w:t>Week 1</w:t>
      </w:r>
      <w:r>
        <w:rPr>
          <w:rFonts w:eastAsia="Times New Roman"/>
        </w:rPr>
        <w:br/>
        <w:t>Lesson 8, clause structure</w:t>
      </w:r>
      <w:r>
        <w:rPr>
          <w:rFonts w:eastAsia="Times New Roman"/>
        </w:rPr>
        <w:br/>
        <w:t>Study grammar and do exercises on pages 164-173</w:t>
      </w:r>
      <w:r>
        <w:rPr>
          <w:rFonts w:eastAsia="Times New Roman"/>
        </w:rPr>
        <w:br/>
        <w:t xml:space="preserve">Reading and comprehension: Read the story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son from America, page 163 and answer the questions below.</w:t>
      </w:r>
      <w:r>
        <w:rPr>
          <w:rFonts w:eastAsia="Times New Roman"/>
        </w:rPr>
        <w:br/>
        <w:t>Project: write a dramatic scene, half a page long minimum. Read page 175 for instructions.</w:t>
      </w:r>
    </w:p>
    <w:p w:rsidR="00B630F3" w:rsidRDefault="00B630F3" w:rsidP="00B630F3">
      <w:pPr>
        <w:spacing w:after="240" w:line="360" w:lineRule="auto"/>
        <w:rPr>
          <w:rFonts w:eastAsia="Times New Roman"/>
        </w:rPr>
      </w:pPr>
    </w:p>
    <w:p w:rsidR="00B630F3" w:rsidRDefault="00B630F3" w:rsidP="00B630F3">
      <w:pPr>
        <w:spacing w:after="240" w:line="360" w:lineRule="auto"/>
        <w:rPr>
          <w:rFonts w:eastAsia="Times New Roman"/>
        </w:rPr>
      </w:pPr>
    </w:p>
    <w:p w:rsidR="00B630F3" w:rsidRDefault="00B630F3" w:rsidP="00B630F3">
      <w:pPr>
        <w:spacing w:after="240" w:line="36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English 7</w:t>
      </w:r>
      <w:r>
        <w:rPr>
          <w:rFonts w:eastAsia="Times New Roman"/>
        </w:rPr>
        <w:br/>
        <w:t>Week 2</w:t>
      </w:r>
      <w:r>
        <w:rPr>
          <w:rFonts w:eastAsia="Times New Roman"/>
        </w:rPr>
        <w:br/>
        <w:t>Lesson 9, Subject-verb agreement.</w:t>
      </w:r>
      <w:r>
        <w:rPr>
          <w:rFonts w:eastAsia="Times New Roman"/>
        </w:rPr>
        <w:br/>
        <w:t>Read grammar and do exercises on pages 183-193.</w:t>
      </w:r>
      <w:r>
        <w:rPr>
          <w:rFonts w:eastAsia="Times New Roman"/>
        </w:rPr>
        <w:br/>
        <w:t xml:space="preserve">Reading and comprehension: Read the story on page 183, "In times and places..." then underline a sentence with a singular subject </w:t>
      </w:r>
      <w:proofErr w:type="gramStart"/>
      <w:r>
        <w:rPr>
          <w:rFonts w:eastAsia="Times New Roman"/>
        </w:rPr>
        <w:t>once,</w:t>
      </w:r>
      <w:proofErr w:type="gramEnd"/>
      <w:r>
        <w:rPr>
          <w:rFonts w:eastAsia="Times New Roman"/>
        </w:rPr>
        <w:t xml:space="preserve"> and a sentence with a plural subject twice.</w:t>
      </w:r>
      <w:r>
        <w:rPr>
          <w:rFonts w:eastAsia="Times New Roman"/>
        </w:rPr>
        <w:br/>
        <w:t xml:space="preserve">Project: listen to a conference, sermon, or any talk, and take notes in English. </w:t>
      </w:r>
      <w:proofErr w:type="gramStart"/>
      <w:r>
        <w:rPr>
          <w:rFonts w:eastAsia="Times New Roman"/>
        </w:rPr>
        <w:t>Half a page long minimum.</w:t>
      </w:r>
      <w:proofErr w:type="gramEnd"/>
      <w:r>
        <w:rPr>
          <w:rFonts w:eastAsia="Times New Roman"/>
        </w:rPr>
        <w:t xml:space="preserve"> See instructions on pages 194-195.</w:t>
      </w:r>
    </w:p>
    <w:p w:rsidR="00280CDF" w:rsidRDefault="00280CDF" w:rsidP="00B630F3">
      <w:pPr>
        <w:spacing w:line="360" w:lineRule="auto"/>
      </w:pPr>
    </w:p>
    <w:sectPr w:rsidR="0028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3"/>
    <w:rsid w:val="00280CDF"/>
    <w:rsid w:val="00841C9F"/>
    <w:rsid w:val="00B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2020-03-22T20:13:00Z</dcterms:created>
  <dcterms:modified xsi:type="dcterms:W3CDTF">2020-03-22T20:13:00Z</dcterms:modified>
</cp:coreProperties>
</file>